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0E1" w:rsidRPr="005C7684" w:rsidRDefault="003640E1" w:rsidP="005C7684">
      <w:pPr>
        <w:tabs>
          <w:tab w:val="left" w:pos="3444"/>
        </w:tabs>
        <w:jc w:val="both"/>
        <w:rPr>
          <w:b/>
        </w:rPr>
      </w:pPr>
      <w:bookmarkStart w:id="0" w:name="_GoBack"/>
      <w:bookmarkEnd w:id="0"/>
    </w:p>
    <w:p w:rsidR="004B5C17" w:rsidRPr="005C7684" w:rsidRDefault="004B5C17" w:rsidP="005C7684">
      <w:pPr>
        <w:tabs>
          <w:tab w:val="left" w:pos="3444"/>
        </w:tabs>
        <w:rPr>
          <w:b/>
        </w:rPr>
      </w:pPr>
    </w:p>
    <w:p w:rsidR="00B15F48" w:rsidRPr="005C7684" w:rsidRDefault="00B15F48" w:rsidP="00B15F48">
      <w:pPr>
        <w:spacing w:line="276" w:lineRule="auto"/>
        <w:jc w:val="center"/>
        <w:rPr>
          <w:rFonts w:ascii="Calibri" w:hAnsi="Calibri"/>
          <w:b/>
          <w:sz w:val="20"/>
        </w:rPr>
      </w:pPr>
      <w:r w:rsidRPr="005C7684">
        <w:rPr>
          <w:rFonts w:ascii="Calibri" w:hAnsi="Calibri"/>
          <w:b/>
          <w:sz w:val="20"/>
        </w:rPr>
        <w:t xml:space="preserve">Campari </w:t>
      </w:r>
      <w:r w:rsidR="005C34BB" w:rsidRPr="005C7684">
        <w:rPr>
          <w:rFonts w:ascii="Calibri" w:hAnsi="Calibri"/>
          <w:b/>
          <w:sz w:val="20"/>
        </w:rPr>
        <w:t xml:space="preserve">annuncia i vincitori di </w:t>
      </w:r>
      <w:r w:rsidRPr="005C7684">
        <w:rPr>
          <w:rFonts w:ascii="Calibri" w:hAnsi="Calibri"/>
          <w:b/>
          <w:sz w:val="20"/>
        </w:rPr>
        <w:t xml:space="preserve">“Created by Passion”, </w:t>
      </w:r>
    </w:p>
    <w:p w:rsidR="00B15F48" w:rsidRPr="005C7684" w:rsidRDefault="00B15F48" w:rsidP="00B15F48">
      <w:pPr>
        <w:spacing w:line="276" w:lineRule="auto"/>
        <w:jc w:val="center"/>
        <w:rPr>
          <w:rFonts w:ascii="Calibri" w:hAnsi="Calibri"/>
          <w:b/>
          <w:sz w:val="20"/>
        </w:rPr>
      </w:pPr>
      <w:r w:rsidRPr="005C7684">
        <w:rPr>
          <w:rFonts w:ascii="Calibri" w:hAnsi="Calibri"/>
          <w:b/>
          <w:sz w:val="20"/>
        </w:rPr>
        <w:t>il concorso volto a promuovere i giovani talenti del cinema</w:t>
      </w:r>
    </w:p>
    <w:p w:rsidR="004B5C17" w:rsidRPr="005C7684" w:rsidRDefault="00B15F48" w:rsidP="00B15F48">
      <w:pPr>
        <w:spacing w:line="276" w:lineRule="auto"/>
        <w:jc w:val="center"/>
        <w:rPr>
          <w:rFonts w:ascii="Calibri" w:hAnsi="Calibri"/>
          <w:b/>
          <w:sz w:val="20"/>
        </w:rPr>
      </w:pPr>
      <w:r w:rsidRPr="005C7684">
        <w:rPr>
          <w:rFonts w:ascii="Calibri" w:hAnsi="Calibri"/>
          <w:b/>
          <w:sz w:val="20"/>
        </w:rPr>
        <w:t>realizzato con la Civica Scuola di Cinema Luchino Visconti di Milano</w:t>
      </w:r>
    </w:p>
    <w:p w:rsidR="004B5C17" w:rsidRPr="005C7684" w:rsidRDefault="004B5C17" w:rsidP="00130FA3">
      <w:pPr>
        <w:spacing w:line="276" w:lineRule="auto"/>
        <w:jc w:val="both"/>
        <w:rPr>
          <w:rFonts w:ascii="Calibri" w:hAnsi="Calibri"/>
          <w:sz w:val="20"/>
        </w:rPr>
      </w:pPr>
    </w:p>
    <w:p w:rsidR="00D52666" w:rsidRPr="005C7684" w:rsidRDefault="005769A1" w:rsidP="00130FA3">
      <w:pPr>
        <w:spacing w:line="276" w:lineRule="auto"/>
        <w:jc w:val="both"/>
        <w:rPr>
          <w:rFonts w:ascii="Calibri" w:hAnsi="Calibri"/>
          <w:sz w:val="20"/>
        </w:rPr>
      </w:pPr>
      <w:r w:rsidRPr="005C7684">
        <w:rPr>
          <w:rFonts w:ascii="Calibri" w:hAnsi="Calibri"/>
          <w:sz w:val="20"/>
        </w:rPr>
        <w:t xml:space="preserve">Campari, </w:t>
      </w:r>
      <w:r w:rsidR="004B5C17" w:rsidRPr="005C7684">
        <w:rPr>
          <w:rFonts w:ascii="Calibri" w:hAnsi="Calibri"/>
          <w:sz w:val="20"/>
        </w:rPr>
        <w:t xml:space="preserve">l’iconico aperitivo </w:t>
      </w:r>
      <w:r w:rsidR="00D52666" w:rsidRPr="005C7684">
        <w:rPr>
          <w:rFonts w:ascii="Calibri" w:hAnsi="Calibri"/>
          <w:sz w:val="20"/>
        </w:rPr>
        <w:t xml:space="preserve">simbolo di passione e intrigo, presenta </w:t>
      </w:r>
      <w:r w:rsidR="0010726F" w:rsidRPr="005C7684">
        <w:rPr>
          <w:rFonts w:ascii="Calibri" w:hAnsi="Calibri"/>
          <w:sz w:val="20"/>
        </w:rPr>
        <w:t xml:space="preserve">i vincitori di </w:t>
      </w:r>
      <w:r w:rsidR="00D52666" w:rsidRPr="005C7684">
        <w:rPr>
          <w:rFonts w:ascii="Calibri" w:hAnsi="Calibri"/>
          <w:sz w:val="20"/>
        </w:rPr>
        <w:t xml:space="preserve">“Created by Passion”, il concorso volto a promuovere i giovani talenti del cinema e realizzato in collaborazione </w:t>
      </w:r>
      <w:r w:rsidR="004B5C17" w:rsidRPr="005C7684">
        <w:rPr>
          <w:rFonts w:ascii="Calibri" w:hAnsi="Calibri"/>
          <w:sz w:val="20"/>
        </w:rPr>
        <w:t>con la Civica Scuola di Cinema Luchino Visconti di Milano</w:t>
      </w:r>
      <w:r w:rsidR="00D52666" w:rsidRPr="005C7684">
        <w:rPr>
          <w:rFonts w:ascii="Calibri" w:hAnsi="Calibri"/>
          <w:sz w:val="20"/>
        </w:rPr>
        <w:t>.</w:t>
      </w:r>
    </w:p>
    <w:p w:rsidR="00816AEB" w:rsidRPr="005C7684" w:rsidRDefault="00816AEB" w:rsidP="00816AEB">
      <w:pPr>
        <w:spacing w:line="276" w:lineRule="auto"/>
        <w:jc w:val="both"/>
        <w:rPr>
          <w:rFonts w:ascii="Calibri" w:hAnsi="Calibri"/>
          <w:sz w:val="20"/>
        </w:rPr>
      </w:pPr>
      <w:r w:rsidRPr="005C7684">
        <w:rPr>
          <w:rFonts w:ascii="Calibri" w:hAnsi="Calibri"/>
          <w:sz w:val="20"/>
        </w:rPr>
        <w:t xml:space="preserve">Da Fellini a Sorrentino, al cinema emergente italiano: il racconto del mondo Campari continua così con un nuovo capitolo. </w:t>
      </w:r>
    </w:p>
    <w:p w:rsidR="00816AEB" w:rsidRPr="005C7684" w:rsidRDefault="00C77418" w:rsidP="00816AEB">
      <w:pPr>
        <w:spacing w:line="276" w:lineRule="auto"/>
        <w:jc w:val="both"/>
        <w:rPr>
          <w:rFonts w:ascii="Calibri" w:hAnsi="Calibri"/>
          <w:sz w:val="20"/>
        </w:rPr>
      </w:pPr>
      <w:r w:rsidRPr="005C7684">
        <w:rPr>
          <w:rFonts w:ascii="Calibri" w:hAnsi="Calibri"/>
          <w:sz w:val="20"/>
        </w:rPr>
        <w:t>Obiettivo del contest, a</w:t>
      </w:r>
      <w:r w:rsidR="00816AEB" w:rsidRPr="005C7684">
        <w:rPr>
          <w:rFonts w:ascii="Calibri" w:hAnsi="Calibri"/>
          <w:sz w:val="20"/>
        </w:rPr>
        <w:t xml:space="preserve">perto a studenti ed ex studenti della storica scuola milanese, </w:t>
      </w:r>
      <w:r w:rsidRPr="005C7684">
        <w:rPr>
          <w:rFonts w:ascii="Calibri" w:hAnsi="Calibri"/>
          <w:sz w:val="20"/>
        </w:rPr>
        <w:t xml:space="preserve">la creazione di </w:t>
      </w:r>
      <w:r w:rsidR="00816AEB" w:rsidRPr="005C7684">
        <w:rPr>
          <w:rFonts w:ascii="Calibri" w:hAnsi="Calibri"/>
          <w:sz w:val="20"/>
        </w:rPr>
        <w:t xml:space="preserve">uno short movie di massimo 3 minuti che tragga ispirazione dai valori portanti di Campari e che dia vita al concetto di “Nulla si crea senza la passione”, lo stesso che ha portato alla realizzazione dell’ultima campagna di comunicazione “Creation” firmata da Paolo Sorrentino. </w:t>
      </w:r>
    </w:p>
    <w:p w:rsidR="00816AEB" w:rsidRPr="005C7684" w:rsidRDefault="00816AEB" w:rsidP="00816AEB">
      <w:pPr>
        <w:spacing w:line="276" w:lineRule="auto"/>
        <w:jc w:val="both"/>
        <w:rPr>
          <w:sz w:val="20"/>
          <w:szCs w:val="20"/>
        </w:rPr>
      </w:pPr>
      <w:r w:rsidRPr="005C7684">
        <w:rPr>
          <w:rFonts w:ascii="Calibri" w:eastAsia="Times" w:hAnsi="Calibri"/>
          <w:bCs/>
          <w:sz w:val="20"/>
          <w:szCs w:val="20"/>
          <w:lang w:eastAsia="it-IT"/>
        </w:rPr>
        <w:t xml:space="preserve">Un film fortemente distintivo, quest’ultimo, che rispecchia lo stile unico e inconfondibile del regista premio Oscar e che ruota intorno alla Red Passion, tema da sempre legato in modo indissolubile al marchio. </w:t>
      </w:r>
      <w:r w:rsidRPr="005C7684">
        <w:rPr>
          <w:sz w:val="20"/>
          <w:szCs w:val="20"/>
        </w:rPr>
        <w:t xml:space="preserve">“Nulla si crea senza la passione, la stessa passione che accompagna da sempre ogni momento Campari”: questa è l’idea creativa che Paolo Sorrentino ha interpretato in modo magistrale grazie alla sua estetica riconoscibile e al suo modo contemporaneo di raccontare grandi storie e con cui i giovani talenti sono ora chiamati a cimentarsi. </w:t>
      </w:r>
    </w:p>
    <w:p w:rsidR="0010726F" w:rsidRPr="005C7684" w:rsidRDefault="0010726F" w:rsidP="00130FA3">
      <w:pPr>
        <w:spacing w:line="276" w:lineRule="auto"/>
        <w:jc w:val="both"/>
        <w:rPr>
          <w:rFonts w:ascii="Calibri" w:hAnsi="Calibri"/>
          <w:sz w:val="20"/>
        </w:rPr>
      </w:pPr>
      <w:r w:rsidRPr="005C7684">
        <w:rPr>
          <w:rFonts w:ascii="Calibri" w:hAnsi="Calibri"/>
          <w:sz w:val="20"/>
        </w:rPr>
        <w:t>Il contest</w:t>
      </w:r>
      <w:r w:rsidR="00C77418" w:rsidRPr="005C7684">
        <w:rPr>
          <w:rFonts w:ascii="Calibri" w:hAnsi="Calibri"/>
          <w:sz w:val="20"/>
        </w:rPr>
        <w:t xml:space="preserve">, che </w:t>
      </w:r>
      <w:r w:rsidRPr="005C7684">
        <w:rPr>
          <w:rFonts w:ascii="Calibri" w:hAnsi="Calibri"/>
          <w:sz w:val="20"/>
        </w:rPr>
        <w:t>si è concluso con successo</w:t>
      </w:r>
      <w:r w:rsidR="00C77418" w:rsidRPr="005C7684">
        <w:rPr>
          <w:rFonts w:ascii="Calibri" w:hAnsi="Calibri"/>
          <w:sz w:val="20"/>
        </w:rPr>
        <w:t xml:space="preserve"> lo scorso 22 luglio, ha ispirato </w:t>
      </w:r>
      <w:r w:rsidRPr="005C7684">
        <w:rPr>
          <w:rFonts w:ascii="Calibri" w:hAnsi="Calibri"/>
          <w:sz w:val="20"/>
        </w:rPr>
        <w:t>numerosi diplomati e studenti della Civica</w:t>
      </w:r>
      <w:r w:rsidR="00816AEB" w:rsidRPr="005C7684">
        <w:rPr>
          <w:rFonts w:ascii="Calibri" w:hAnsi="Calibri"/>
          <w:sz w:val="20"/>
        </w:rPr>
        <w:t xml:space="preserve"> che, grazie all</w:t>
      </w:r>
      <w:r w:rsidRPr="005C7684">
        <w:rPr>
          <w:rFonts w:ascii="Calibri" w:hAnsi="Calibri"/>
          <w:sz w:val="20"/>
        </w:rPr>
        <w:t xml:space="preserve">a diversità delle storie e </w:t>
      </w:r>
      <w:r w:rsidR="00816AEB" w:rsidRPr="005C7684">
        <w:rPr>
          <w:rFonts w:ascii="Calibri" w:hAnsi="Calibri"/>
          <w:sz w:val="20"/>
        </w:rPr>
        <w:t>al</w:t>
      </w:r>
      <w:r w:rsidRPr="005C7684">
        <w:rPr>
          <w:rFonts w:ascii="Calibri" w:hAnsi="Calibri"/>
          <w:sz w:val="20"/>
        </w:rPr>
        <w:t>la varietà di trattamento tecnico-artistico</w:t>
      </w:r>
      <w:r w:rsidR="00816AEB" w:rsidRPr="005C7684">
        <w:rPr>
          <w:rFonts w:ascii="Calibri" w:hAnsi="Calibri"/>
          <w:sz w:val="20"/>
        </w:rPr>
        <w:t>,</w:t>
      </w:r>
      <w:r w:rsidRPr="005C7684">
        <w:rPr>
          <w:rFonts w:ascii="Calibri" w:hAnsi="Calibri"/>
          <w:sz w:val="20"/>
        </w:rPr>
        <w:t xml:space="preserve"> hanno reso il concorso particolarmente vivace</w:t>
      </w:r>
      <w:r w:rsidR="00816AEB" w:rsidRPr="005C7684">
        <w:rPr>
          <w:rFonts w:ascii="Calibri" w:hAnsi="Calibri"/>
          <w:sz w:val="20"/>
        </w:rPr>
        <w:t>.</w:t>
      </w:r>
    </w:p>
    <w:p w:rsidR="000C305B" w:rsidRPr="005C7684" w:rsidRDefault="004F0E30" w:rsidP="004F0E30">
      <w:pPr>
        <w:spacing w:line="276" w:lineRule="auto"/>
        <w:jc w:val="both"/>
        <w:rPr>
          <w:rFonts w:ascii="Calibri" w:hAnsi="Calibri"/>
          <w:sz w:val="20"/>
        </w:rPr>
      </w:pPr>
      <w:r w:rsidRPr="005C7684">
        <w:rPr>
          <w:rFonts w:ascii="Calibri" w:hAnsi="Calibri"/>
          <w:sz w:val="20"/>
        </w:rPr>
        <w:t>Gli sho</w:t>
      </w:r>
      <w:r w:rsidR="005C7684" w:rsidRPr="005C7684">
        <w:rPr>
          <w:rFonts w:ascii="Calibri" w:hAnsi="Calibri"/>
          <w:sz w:val="20"/>
        </w:rPr>
        <w:t>r</w:t>
      </w:r>
      <w:r w:rsidRPr="005C7684">
        <w:rPr>
          <w:rFonts w:ascii="Calibri" w:hAnsi="Calibri"/>
          <w:sz w:val="20"/>
        </w:rPr>
        <w:t>t movie vincitori</w:t>
      </w:r>
      <w:r w:rsidR="00C77418" w:rsidRPr="005C7684">
        <w:rPr>
          <w:rFonts w:ascii="Calibri" w:hAnsi="Calibri"/>
          <w:sz w:val="20"/>
        </w:rPr>
        <w:t xml:space="preserve"> </w:t>
      </w:r>
      <w:r w:rsidR="000C305B" w:rsidRPr="005C7684">
        <w:rPr>
          <w:rFonts w:ascii="Calibri" w:hAnsi="Calibri"/>
          <w:sz w:val="20"/>
        </w:rPr>
        <w:t>-</w:t>
      </w:r>
      <w:r w:rsidR="00C77418" w:rsidRPr="005C7684">
        <w:rPr>
          <w:rFonts w:ascii="Calibri" w:hAnsi="Calibri"/>
          <w:sz w:val="20"/>
        </w:rPr>
        <w:t xml:space="preserve"> </w:t>
      </w:r>
      <w:r w:rsidR="000C305B" w:rsidRPr="005C7684">
        <w:rPr>
          <w:rFonts w:ascii="Calibri" w:hAnsi="Calibri"/>
          <w:sz w:val="20"/>
        </w:rPr>
        <w:t xml:space="preserve">scelti </w:t>
      </w:r>
      <w:r w:rsidR="00C77418" w:rsidRPr="005C7684">
        <w:rPr>
          <w:rFonts w:ascii="Calibri" w:hAnsi="Calibri"/>
          <w:sz w:val="20"/>
        </w:rPr>
        <w:t>sulla base del giudizio espresso dal pubblico</w:t>
      </w:r>
      <w:r w:rsidRPr="005C7684">
        <w:rPr>
          <w:rFonts w:ascii="Calibri" w:hAnsi="Calibri"/>
          <w:sz w:val="20"/>
        </w:rPr>
        <w:t xml:space="preserve">, </w:t>
      </w:r>
      <w:r w:rsidR="00C77418" w:rsidRPr="005C7684">
        <w:rPr>
          <w:rFonts w:ascii="Calibri" w:hAnsi="Calibri"/>
          <w:sz w:val="20"/>
        </w:rPr>
        <w:t xml:space="preserve">dal parere di un regista, della direttrice della Civica Scuola di Cinema Luchino Visconti e </w:t>
      </w:r>
      <w:r w:rsidRPr="005C7684">
        <w:rPr>
          <w:rFonts w:ascii="Calibri" w:hAnsi="Calibri"/>
          <w:sz w:val="20"/>
        </w:rPr>
        <w:t>ovviamente d</w:t>
      </w:r>
      <w:r w:rsidR="00C77418" w:rsidRPr="005C7684">
        <w:rPr>
          <w:rFonts w:ascii="Calibri" w:hAnsi="Calibri"/>
          <w:sz w:val="20"/>
        </w:rPr>
        <w:t xml:space="preserve">a Campari </w:t>
      </w:r>
      <w:r w:rsidR="000C305B" w:rsidRPr="005C7684">
        <w:rPr>
          <w:rFonts w:ascii="Calibri" w:hAnsi="Calibri"/>
          <w:sz w:val="20"/>
        </w:rPr>
        <w:t>–</w:t>
      </w:r>
      <w:r w:rsidR="00C77418" w:rsidRPr="005C7684">
        <w:rPr>
          <w:rFonts w:ascii="Calibri" w:hAnsi="Calibri"/>
          <w:sz w:val="20"/>
        </w:rPr>
        <w:t xml:space="preserve"> </w:t>
      </w:r>
      <w:r w:rsidRPr="005C7684">
        <w:rPr>
          <w:rFonts w:ascii="Calibri" w:hAnsi="Calibri"/>
          <w:sz w:val="20"/>
        </w:rPr>
        <w:t xml:space="preserve">sono </w:t>
      </w:r>
      <w:r w:rsidRPr="005C7684">
        <w:rPr>
          <w:rFonts w:ascii="Calibri" w:hAnsi="Calibri"/>
          <w:b/>
          <w:sz w:val="20"/>
        </w:rPr>
        <w:t xml:space="preserve">“Sirena” </w:t>
      </w:r>
      <w:r w:rsidRPr="005C7684">
        <w:rPr>
          <w:rFonts w:ascii="Calibri" w:hAnsi="Calibri"/>
          <w:sz w:val="20"/>
        </w:rPr>
        <w:t>di Ettore Mengozzi e “</w:t>
      </w:r>
      <w:r w:rsidRPr="005C7684">
        <w:rPr>
          <w:rFonts w:ascii="Calibri" w:hAnsi="Calibri"/>
          <w:b/>
          <w:sz w:val="20"/>
        </w:rPr>
        <w:t>Il carillon e la montagna”</w:t>
      </w:r>
      <w:r w:rsidRPr="005C7684">
        <w:rPr>
          <w:rFonts w:ascii="Calibri" w:hAnsi="Calibri"/>
          <w:sz w:val="20"/>
        </w:rPr>
        <w:t xml:space="preserve"> di Alberto Cammarano, Lucia Fontana e Alessandro Frigerio.</w:t>
      </w:r>
    </w:p>
    <w:p w:rsidR="004F0E30" w:rsidRPr="005C7684" w:rsidRDefault="004F0E30" w:rsidP="004F0E30">
      <w:pPr>
        <w:spacing w:line="276" w:lineRule="auto"/>
        <w:jc w:val="both"/>
        <w:rPr>
          <w:rFonts w:ascii="Calibri" w:hAnsi="Calibri"/>
          <w:sz w:val="18"/>
        </w:rPr>
      </w:pPr>
      <w:r w:rsidRPr="005C7684">
        <w:rPr>
          <w:rFonts w:ascii="Calibri" w:hAnsi="Calibri"/>
          <w:b/>
          <w:i/>
          <w:sz w:val="18"/>
        </w:rPr>
        <w:t xml:space="preserve">La </w:t>
      </w:r>
      <w:r w:rsidR="000C305B" w:rsidRPr="005C7684">
        <w:rPr>
          <w:rFonts w:ascii="Calibri" w:hAnsi="Calibri"/>
          <w:b/>
          <w:i/>
          <w:sz w:val="18"/>
        </w:rPr>
        <w:t>sirena</w:t>
      </w:r>
    </w:p>
    <w:p w:rsidR="004F0E30" w:rsidRPr="005C7684" w:rsidRDefault="004F0E30" w:rsidP="004F0E30">
      <w:pPr>
        <w:spacing w:line="276" w:lineRule="auto"/>
        <w:jc w:val="both"/>
        <w:rPr>
          <w:rFonts w:ascii="Calibri" w:hAnsi="Calibri"/>
          <w:sz w:val="18"/>
        </w:rPr>
      </w:pPr>
      <w:r w:rsidRPr="005C7684">
        <w:rPr>
          <w:rFonts w:ascii="Calibri" w:hAnsi="Calibri"/>
          <w:i/>
          <w:sz w:val="18"/>
        </w:rPr>
        <w:t>Cos’è Campari? Un’idea, una passione che si fa materia liquida, inafferrabile anche se con un’identità precisa e inconfondibile. Per questo motivo al centro del progetto "Sirena" abbiamo scelto le ombre, che, come un sorso di Campari, sono concrete ed eteree, immaginarie e reali. Un progetto che affonda le sue radici nella storia di Campari e in quella del cinema, un mezzo espressivo nato proprio grazie alla luce e alle sue ombre. Ispirandoci alle opere realizzate per Campari da parte di Ugo Mochi, "Sirena" racconta la forza creatrice di una giovane donna, Letizia, la cui passione per il disegno sembra destinata a rimanere imprigionata da una realtà quotidiana che è poco interessata a farla esprimere. Ed è proprio nel cinema, il luogo per eccellenza dove «nulla si crea senza la passione», che anche la passione di Letizia diventa creazione, una storia d’amore e di emancipazione artistica e individuale, tra sogno e realtà, luci e ombre</w:t>
      </w:r>
      <w:r w:rsidR="000C305B" w:rsidRPr="005C7684">
        <w:rPr>
          <w:rFonts w:ascii="Calibri" w:hAnsi="Calibri"/>
          <w:i/>
          <w:sz w:val="18"/>
        </w:rPr>
        <w:t xml:space="preserve"> </w:t>
      </w:r>
      <w:r w:rsidR="000C305B" w:rsidRPr="005C7684">
        <w:rPr>
          <w:rFonts w:ascii="Calibri" w:hAnsi="Calibri"/>
          <w:sz w:val="18"/>
        </w:rPr>
        <w:t>(descrizione a cura di Ettore Mengozzi).</w:t>
      </w:r>
    </w:p>
    <w:p w:rsidR="000C305B" w:rsidRPr="005C7684" w:rsidRDefault="004F0E30" w:rsidP="004F0E30">
      <w:pPr>
        <w:spacing w:line="276" w:lineRule="auto"/>
        <w:jc w:val="both"/>
        <w:rPr>
          <w:rFonts w:ascii="Calibri" w:hAnsi="Calibri"/>
          <w:b/>
          <w:i/>
          <w:sz w:val="18"/>
        </w:rPr>
      </w:pPr>
      <w:r w:rsidRPr="005C7684">
        <w:rPr>
          <w:rFonts w:ascii="Calibri" w:hAnsi="Calibri"/>
          <w:b/>
          <w:i/>
          <w:sz w:val="18"/>
        </w:rPr>
        <w:t>I</w:t>
      </w:r>
      <w:r w:rsidR="000C305B" w:rsidRPr="005C7684">
        <w:rPr>
          <w:rFonts w:ascii="Calibri" w:hAnsi="Calibri"/>
          <w:b/>
          <w:i/>
          <w:sz w:val="18"/>
        </w:rPr>
        <w:t>l</w:t>
      </w:r>
      <w:r w:rsidRPr="005C7684">
        <w:rPr>
          <w:rFonts w:ascii="Calibri" w:hAnsi="Calibri"/>
          <w:b/>
          <w:i/>
          <w:sz w:val="18"/>
        </w:rPr>
        <w:t xml:space="preserve"> </w:t>
      </w:r>
      <w:r w:rsidR="000C305B" w:rsidRPr="005C7684">
        <w:rPr>
          <w:rFonts w:ascii="Calibri" w:hAnsi="Calibri"/>
          <w:b/>
          <w:i/>
          <w:sz w:val="18"/>
        </w:rPr>
        <w:t>carillon e la montagna </w:t>
      </w:r>
    </w:p>
    <w:p w:rsidR="004F0E30" w:rsidRPr="005C7684" w:rsidRDefault="004F0E30" w:rsidP="004F0E30">
      <w:pPr>
        <w:spacing w:line="276" w:lineRule="auto"/>
        <w:jc w:val="both"/>
        <w:rPr>
          <w:rFonts w:ascii="Calibri" w:hAnsi="Calibri"/>
          <w:i/>
          <w:sz w:val="18"/>
        </w:rPr>
      </w:pPr>
      <w:r w:rsidRPr="005C7684">
        <w:rPr>
          <w:rFonts w:ascii="Calibri" w:hAnsi="Calibri"/>
          <w:i/>
          <w:sz w:val="18"/>
        </w:rPr>
        <w:t>Il Carillon e La Montagna è il racconto di una bellissima storia d'amore tra due artisti del circo. Un amore che, nonostante gli ostacoli, la lontananza e il tempo che passa, rimane puro, incontaminato. La dimensione onirica del racconto è enfatizzata dalla mancanza di riferimenti spaziali e temporali. Mentre i personaggi vengono presentati come in una fotografia di inizio secolo, la storia si snoda attraverso un susseguirsi di dettagli, fino ad arrivare al finale, lasciato volutamente aperto a molteplici interpretazioni</w:t>
      </w:r>
      <w:r w:rsidR="005C34BB" w:rsidRPr="005C7684">
        <w:rPr>
          <w:rFonts w:ascii="Calibri" w:hAnsi="Calibri"/>
          <w:i/>
          <w:sz w:val="18"/>
        </w:rPr>
        <w:t xml:space="preserve"> </w:t>
      </w:r>
      <w:r w:rsidR="005C34BB" w:rsidRPr="005C7684">
        <w:rPr>
          <w:rFonts w:ascii="Calibri" w:hAnsi="Calibri"/>
          <w:sz w:val="18"/>
        </w:rPr>
        <w:t>(descrizione a cura di</w:t>
      </w:r>
      <w:r w:rsidR="005C34BB" w:rsidRPr="005C7684">
        <w:t xml:space="preserve"> </w:t>
      </w:r>
      <w:r w:rsidR="005C34BB" w:rsidRPr="005C7684">
        <w:rPr>
          <w:rFonts w:ascii="Calibri" w:hAnsi="Calibri"/>
          <w:sz w:val="18"/>
        </w:rPr>
        <w:t>Alberto Cammarano, Lucia Fontana e Alessandro Frigerio).</w:t>
      </w:r>
    </w:p>
    <w:p w:rsidR="00B15F48" w:rsidRPr="005C7684" w:rsidRDefault="005C7684" w:rsidP="002E0A4E">
      <w:pPr>
        <w:spacing w:line="276" w:lineRule="auto"/>
        <w:jc w:val="both"/>
        <w:rPr>
          <w:rFonts w:ascii="Calibri" w:hAnsi="Calibri"/>
          <w:sz w:val="20"/>
        </w:rPr>
      </w:pPr>
      <w:r w:rsidRPr="005C7684">
        <w:rPr>
          <w:rFonts w:ascii="Calibri" w:hAnsi="Calibri"/>
          <w:sz w:val="20"/>
        </w:rPr>
        <w:lastRenderedPageBreak/>
        <w:t>Il primo classificato</w:t>
      </w:r>
      <w:r w:rsidR="000C305B" w:rsidRPr="005C7684">
        <w:rPr>
          <w:rFonts w:ascii="Calibri" w:hAnsi="Calibri"/>
          <w:sz w:val="20"/>
        </w:rPr>
        <w:t>, o</w:t>
      </w:r>
      <w:r w:rsidR="002E0A4E" w:rsidRPr="005C7684">
        <w:rPr>
          <w:rFonts w:ascii="Calibri" w:hAnsi="Calibri"/>
          <w:sz w:val="20"/>
        </w:rPr>
        <w:t>ltre a un premio economico (7.000 €</w:t>
      </w:r>
      <w:r w:rsidRPr="005C7684">
        <w:rPr>
          <w:rFonts w:ascii="Calibri" w:hAnsi="Calibri"/>
          <w:sz w:val="20"/>
        </w:rPr>
        <w:t>)</w:t>
      </w:r>
      <w:r w:rsidR="002E0A4E" w:rsidRPr="005C7684">
        <w:rPr>
          <w:rFonts w:ascii="Calibri" w:hAnsi="Calibri"/>
          <w:sz w:val="20"/>
        </w:rPr>
        <w:t xml:space="preserve">, </w:t>
      </w:r>
      <w:r w:rsidRPr="005C7684">
        <w:rPr>
          <w:rFonts w:ascii="Calibri" w:hAnsi="Calibri"/>
          <w:sz w:val="20"/>
        </w:rPr>
        <w:t>sarà invitato a</w:t>
      </w:r>
      <w:r w:rsidR="000C305B" w:rsidRPr="005C7684">
        <w:rPr>
          <w:rFonts w:ascii="Calibri" w:hAnsi="Calibri"/>
          <w:sz w:val="20"/>
        </w:rPr>
        <w:t xml:space="preserve"> partecipare alla </w:t>
      </w:r>
      <w:r w:rsidR="002E0A4E" w:rsidRPr="005C7684">
        <w:rPr>
          <w:rFonts w:ascii="Calibri" w:hAnsi="Calibri"/>
          <w:b/>
          <w:bCs/>
          <w:sz w:val="20"/>
        </w:rPr>
        <w:t>Mostra Internazionale d’Arte Cinematografica di Venezia</w:t>
      </w:r>
      <w:r w:rsidR="002E0A4E" w:rsidRPr="005C7684">
        <w:rPr>
          <w:rFonts w:ascii="Calibri" w:hAnsi="Calibri"/>
          <w:sz w:val="20"/>
        </w:rPr>
        <w:t>, del</w:t>
      </w:r>
      <w:r w:rsidR="0092242A" w:rsidRPr="005C7684">
        <w:rPr>
          <w:rFonts w:ascii="Calibri" w:hAnsi="Calibri"/>
          <w:sz w:val="20"/>
        </w:rPr>
        <w:t>la</w:t>
      </w:r>
      <w:r w:rsidR="002E0A4E" w:rsidRPr="005C7684">
        <w:rPr>
          <w:rFonts w:ascii="Calibri" w:hAnsi="Calibri"/>
          <w:sz w:val="20"/>
        </w:rPr>
        <w:t xml:space="preserve"> quale Campari sarà il main sponsor. </w:t>
      </w:r>
    </w:p>
    <w:p w:rsidR="0048093C" w:rsidRPr="005C7684" w:rsidRDefault="00E93F1C" w:rsidP="00DE6C5C">
      <w:pPr>
        <w:spacing w:line="276" w:lineRule="auto"/>
        <w:jc w:val="both"/>
        <w:rPr>
          <w:rFonts w:ascii="Calibri" w:hAnsi="Calibri"/>
          <w:bCs/>
          <w:sz w:val="20"/>
          <w:szCs w:val="20"/>
        </w:rPr>
      </w:pPr>
      <w:r w:rsidRPr="005C7684">
        <w:rPr>
          <w:rFonts w:ascii="Calibri" w:hAnsi="Calibri"/>
          <w:bCs/>
          <w:sz w:val="20"/>
          <w:szCs w:val="20"/>
        </w:rPr>
        <w:t xml:space="preserve">Da sempre, infatti, </w:t>
      </w:r>
      <w:r w:rsidR="008F7343" w:rsidRPr="005C7684">
        <w:rPr>
          <w:rFonts w:ascii="Calibri" w:hAnsi="Calibri"/>
          <w:bCs/>
          <w:sz w:val="20"/>
          <w:szCs w:val="20"/>
        </w:rPr>
        <w:t xml:space="preserve">Campari sceglie </w:t>
      </w:r>
      <w:r w:rsidRPr="005C7684">
        <w:rPr>
          <w:rFonts w:ascii="Calibri" w:hAnsi="Calibri"/>
          <w:bCs/>
          <w:sz w:val="20"/>
          <w:szCs w:val="20"/>
        </w:rPr>
        <w:t>il mezzo cinematografico</w:t>
      </w:r>
      <w:r w:rsidR="008F7343" w:rsidRPr="005C7684">
        <w:rPr>
          <w:rFonts w:ascii="Calibri" w:hAnsi="Calibri"/>
          <w:bCs/>
          <w:sz w:val="20"/>
          <w:szCs w:val="20"/>
        </w:rPr>
        <w:t xml:space="preserve"> come</w:t>
      </w:r>
      <w:r w:rsidRPr="005C7684">
        <w:rPr>
          <w:rFonts w:ascii="Calibri" w:hAnsi="Calibri"/>
          <w:bCs/>
          <w:sz w:val="20"/>
          <w:szCs w:val="20"/>
        </w:rPr>
        <w:t xml:space="preserve"> potente</w:t>
      </w:r>
      <w:r w:rsidR="008F7343" w:rsidRPr="005C7684">
        <w:rPr>
          <w:rFonts w:ascii="Calibri" w:hAnsi="Calibri"/>
          <w:bCs/>
          <w:sz w:val="20"/>
          <w:szCs w:val="20"/>
        </w:rPr>
        <w:t xml:space="preserve"> veicolo di comunicazione per raccontare, in modo </w:t>
      </w:r>
      <w:r w:rsidR="00082EB6" w:rsidRPr="005C7684">
        <w:rPr>
          <w:rFonts w:ascii="Calibri" w:hAnsi="Calibri"/>
          <w:bCs/>
          <w:sz w:val="20"/>
          <w:szCs w:val="20"/>
        </w:rPr>
        <w:t xml:space="preserve">avveniristico </w:t>
      </w:r>
      <w:r w:rsidR="008F7343" w:rsidRPr="005C7684">
        <w:rPr>
          <w:rFonts w:ascii="Calibri" w:hAnsi="Calibri"/>
          <w:bCs/>
          <w:sz w:val="20"/>
          <w:szCs w:val="20"/>
        </w:rPr>
        <w:t xml:space="preserve">e aspirazionale, </w:t>
      </w:r>
      <w:r w:rsidR="00082EB6" w:rsidRPr="005C7684">
        <w:rPr>
          <w:rFonts w:ascii="Calibri" w:hAnsi="Calibri"/>
          <w:bCs/>
          <w:sz w:val="20"/>
          <w:szCs w:val="20"/>
        </w:rPr>
        <w:t xml:space="preserve">l’essenza </w:t>
      </w:r>
      <w:r w:rsidR="008F7343" w:rsidRPr="005C7684">
        <w:rPr>
          <w:rFonts w:ascii="Calibri" w:hAnsi="Calibri"/>
          <w:bCs/>
          <w:sz w:val="20"/>
          <w:szCs w:val="20"/>
        </w:rPr>
        <w:t>di un marchio che ha sancito la nascita del mito dell’aperitivo</w:t>
      </w:r>
      <w:r w:rsidRPr="005C7684">
        <w:rPr>
          <w:rFonts w:ascii="Calibri" w:hAnsi="Calibri"/>
          <w:bCs/>
          <w:sz w:val="20"/>
          <w:szCs w:val="20"/>
        </w:rPr>
        <w:t xml:space="preserve"> italiano nel mondo</w:t>
      </w:r>
      <w:r w:rsidR="00082EB6" w:rsidRPr="005C7684">
        <w:rPr>
          <w:rFonts w:ascii="Calibri" w:hAnsi="Calibri"/>
          <w:bCs/>
          <w:sz w:val="20"/>
          <w:szCs w:val="20"/>
        </w:rPr>
        <w:t>.</w:t>
      </w:r>
      <w:r w:rsidR="008F7343" w:rsidRPr="005C7684">
        <w:rPr>
          <w:rFonts w:ascii="Calibri" w:hAnsi="Calibri"/>
          <w:bCs/>
          <w:sz w:val="20"/>
          <w:szCs w:val="20"/>
        </w:rPr>
        <w:t xml:space="preserve"> Un connubio, quello tra Campari e</w:t>
      </w:r>
      <w:r w:rsidRPr="005C7684">
        <w:rPr>
          <w:rFonts w:ascii="Calibri" w:hAnsi="Calibri"/>
          <w:bCs/>
          <w:sz w:val="20"/>
          <w:szCs w:val="20"/>
        </w:rPr>
        <w:t xml:space="preserve"> il </w:t>
      </w:r>
      <w:r w:rsidR="00AE4E92" w:rsidRPr="005C7684">
        <w:rPr>
          <w:rFonts w:ascii="Calibri" w:hAnsi="Calibri"/>
          <w:bCs/>
          <w:sz w:val="20"/>
          <w:szCs w:val="20"/>
        </w:rPr>
        <w:t xml:space="preserve">cinema, </w:t>
      </w:r>
      <w:r w:rsidR="008F7343" w:rsidRPr="005C7684">
        <w:rPr>
          <w:rFonts w:ascii="Calibri" w:hAnsi="Calibri"/>
          <w:bCs/>
          <w:sz w:val="20"/>
          <w:szCs w:val="20"/>
        </w:rPr>
        <w:t xml:space="preserve">che trova </w:t>
      </w:r>
      <w:r w:rsidR="00606D46" w:rsidRPr="005C7684">
        <w:rPr>
          <w:rFonts w:ascii="Calibri" w:hAnsi="Calibri"/>
          <w:bCs/>
          <w:sz w:val="20"/>
          <w:szCs w:val="20"/>
        </w:rPr>
        <w:t xml:space="preserve">la massima </w:t>
      </w:r>
      <w:r w:rsidR="008F7343" w:rsidRPr="005C7684">
        <w:rPr>
          <w:rFonts w:ascii="Calibri" w:hAnsi="Calibri"/>
          <w:bCs/>
          <w:sz w:val="20"/>
          <w:szCs w:val="20"/>
        </w:rPr>
        <w:t>espressione nelle numerose collaborazioni con celebri registi e attori di fama internazionale, attraverso campagne innovative e di grande impatto che hanno scritto la storia dell</w:t>
      </w:r>
      <w:r w:rsidRPr="005C7684">
        <w:rPr>
          <w:rFonts w:ascii="Calibri" w:hAnsi="Calibri"/>
          <w:bCs/>
          <w:sz w:val="20"/>
          <w:szCs w:val="20"/>
        </w:rPr>
        <w:t>a comunicazione</w:t>
      </w:r>
      <w:r w:rsidR="00606D46" w:rsidRPr="005C7684">
        <w:rPr>
          <w:rFonts w:ascii="Calibri" w:hAnsi="Calibri"/>
          <w:bCs/>
          <w:sz w:val="20"/>
          <w:szCs w:val="20"/>
        </w:rPr>
        <w:t xml:space="preserve"> di marca</w:t>
      </w:r>
      <w:r w:rsidR="006F258F" w:rsidRPr="005C7684">
        <w:rPr>
          <w:rFonts w:ascii="Calibri" w:hAnsi="Calibri"/>
          <w:bCs/>
          <w:sz w:val="20"/>
          <w:szCs w:val="20"/>
        </w:rPr>
        <w:t xml:space="preserve">, come Federico Fellini, Paolo Sorrentino e Stefano Sollima. </w:t>
      </w:r>
    </w:p>
    <w:p w:rsidR="0048093C" w:rsidRPr="005C7684" w:rsidRDefault="0048093C" w:rsidP="0048093C">
      <w:pPr>
        <w:tabs>
          <w:tab w:val="left" w:pos="3675"/>
        </w:tabs>
        <w:jc w:val="both"/>
        <w:rPr>
          <w:b/>
          <w:sz w:val="18"/>
          <w:szCs w:val="18"/>
        </w:rPr>
      </w:pPr>
      <w:r w:rsidRPr="005C7684">
        <w:rPr>
          <w:b/>
          <w:sz w:val="18"/>
          <w:szCs w:val="18"/>
        </w:rPr>
        <w:t>CAMPARI GROUP</w:t>
      </w:r>
    </w:p>
    <w:p w:rsidR="0048093C" w:rsidRPr="005C7684" w:rsidRDefault="0048093C" w:rsidP="0048093C">
      <w:pPr>
        <w:spacing w:after="0" w:line="240" w:lineRule="auto"/>
        <w:jc w:val="both"/>
        <w:rPr>
          <w:sz w:val="18"/>
          <w:szCs w:val="18"/>
        </w:rPr>
      </w:pPr>
      <w:r w:rsidRPr="005C7684">
        <w:rPr>
          <w:sz w:val="18"/>
          <w:szCs w:val="18"/>
        </w:rPr>
        <w:t xml:space="preserve">Campari Group è uno dei maggiori player a livello globale nel settore degli spirit, con un portafoglio di oltre 50 marchi che si estendono fra brand a priorità globale, regionale e locale. I brand a priorità globale rappresentano il maggiore focus del Gruppo e comprendono </w:t>
      </w:r>
      <w:hyperlink r:id="rId7" w:tgtFrame="_blank" w:history="1">
        <w:r w:rsidRPr="005C7684">
          <w:rPr>
            <w:rStyle w:val="Collegamentoipertestuale"/>
            <w:rFonts w:cs="Segoe UI"/>
            <w:b/>
            <w:bCs/>
            <w:color w:val="auto"/>
            <w:sz w:val="18"/>
            <w:szCs w:val="18"/>
          </w:rPr>
          <w:t>Aperol</w:t>
        </w:r>
      </w:hyperlink>
      <w:r w:rsidRPr="005C7684">
        <w:rPr>
          <w:rFonts w:cs="Segoe UI"/>
          <w:b/>
          <w:bCs/>
          <w:sz w:val="18"/>
          <w:szCs w:val="18"/>
        </w:rPr>
        <w:t>,</w:t>
      </w:r>
      <w:r w:rsidRPr="005C7684">
        <w:rPr>
          <w:rStyle w:val="apple-converted-space"/>
          <w:rFonts w:cs="Segoe UI"/>
          <w:b/>
          <w:bCs/>
          <w:sz w:val="18"/>
          <w:szCs w:val="18"/>
        </w:rPr>
        <w:t> </w:t>
      </w:r>
      <w:hyperlink r:id="rId8" w:tgtFrame="_blank" w:history="1">
        <w:r w:rsidRPr="005C7684">
          <w:rPr>
            <w:rStyle w:val="Collegamentoipertestuale"/>
            <w:rFonts w:cs="Segoe UI"/>
            <w:b/>
            <w:bCs/>
            <w:color w:val="auto"/>
            <w:sz w:val="18"/>
            <w:szCs w:val="18"/>
          </w:rPr>
          <w:t>Appleton Estate</w:t>
        </w:r>
      </w:hyperlink>
      <w:r w:rsidRPr="005C7684">
        <w:rPr>
          <w:rFonts w:cs="Segoe UI"/>
          <w:b/>
          <w:bCs/>
          <w:sz w:val="18"/>
          <w:szCs w:val="18"/>
        </w:rPr>
        <w:t>,</w:t>
      </w:r>
      <w:r w:rsidRPr="005C7684">
        <w:rPr>
          <w:rStyle w:val="apple-converted-space"/>
          <w:rFonts w:cs="Segoe UI"/>
          <w:b/>
          <w:bCs/>
          <w:sz w:val="18"/>
          <w:szCs w:val="18"/>
        </w:rPr>
        <w:t> </w:t>
      </w:r>
      <w:hyperlink r:id="rId9" w:tgtFrame="_blank" w:history="1">
        <w:r w:rsidRPr="005C7684">
          <w:rPr>
            <w:rStyle w:val="Collegamentoipertestuale"/>
            <w:rFonts w:cs="Segoe UI"/>
            <w:b/>
            <w:bCs/>
            <w:color w:val="auto"/>
            <w:sz w:val="18"/>
            <w:szCs w:val="18"/>
          </w:rPr>
          <w:t>Campari</w:t>
        </w:r>
      </w:hyperlink>
      <w:r w:rsidRPr="005C7684">
        <w:rPr>
          <w:rFonts w:cs="Segoe UI"/>
          <w:b/>
          <w:bCs/>
          <w:sz w:val="18"/>
          <w:szCs w:val="18"/>
        </w:rPr>
        <w:t>,</w:t>
      </w:r>
      <w:r w:rsidRPr="005C7684">
        <w:rPr>
          <w:rStyle w:val="apple-converted-space"/>
          <w:rFonts w:cs="Segoe UI"/>
          <w:b/>
          <w:bCs/>
          <w:sz w:val="18"/>
          <w:szCs w:val="18"/>
        </w:rPr>
        <w:t> </w:t>
      </w:r>
      <w:hyperlink r:id="rId10" w:tgtFrame="_blank" w:history="1">
        <w:r w:rsidRPr="005C7684">
          <w:rPr>
            <w:rStyle w:val="Collegamentoipertestuale"/>
            <w:rFonts w:cs="Segoe UI"/>
            <w:b/>
            <w:bCs/>
            <w:color w:val="auto"/>
            <w:sz w:val="18"/>
            <w:szCs w:val="18"/>
          </w:rPr>
          <w:t>SKYY</w:t>
        </w:r>
      </w:hyperlink>
      <w:r w:rsidRPr="005C7684">
        <w:rPr>
          <w:rFonts w:cs="Segoe UI"/>
          <w:sz w:val="18"/>
          <w:szCs w:val="18"/>
        </w:rPr>
        <w:t>,</w:t>
      </w:r>
      <w:r w:rsidRPr="005C7684">
        <w:rPr>
          <w:rStyle w:val="apple-converted-space"/>
          <w:rFonts w:cs="Segoe UI"/>
          <w:b/>
          <w:bCs/>
          <w:sz w:val="18"/>
          <w:szCs w:val="18"/>
        </w:rPr>
        <w:t> </w:t>
      </w:r>
      <w:hyperlink r:id="rId11" w:tgtFrame="_blank" w:history="1">
        <w:r w:rsidRPr="005C7684">
          <w:rPr>
            <w:rStyle w:val="Collegamentoipertestuale"/>
            <w:rFonts w:cs="Segoe UI"/>
            <w:b/>
            <w:bCs/>
            <w:color w:val="auto"/>
            <w:sz w:val="18"/>
            <w:szCs w:val="18"/>
          </w:rPr>
          <w:t>Wild Turkey</w:t>
        </w:r>
      </w:hyperlink>
      <w:r w:rsidRPr="005C7684">
        <w:rPr>
          <w:rStyle w:val="apple-converted-space"/>
          <w:rFonts w:cs="Segoe UI"/>
          <w:b/>
          <w:bCs/>
          <w:sz w:val="18"/>
          <w:szCs w:val="18"/>
          <w:u w:val="single"/>
        </w:rPr>
        <w:t> </w:t>
      </w:r>
      <w:r w:rsidRPr="005C7684">
        <w:rPr>
          <w:rFonts w:cs="Segoe UI"/>
          <w:sz w:val="18"/>
          <w:szCs w:val="18"/>
        </w:rPr>
        <w:t>e</w:t>
      </w:r>
      <w:r w:rsidRPr="005C7684">
        <w:rPr>
          <w:rStyle w:val="apple-converted-space"/>
          <w:rFonts w:cs="Segoe UI"/>
          <w:sz w:val="18"/>
          <w:szCs w:val="18"/>
        </w:rPr>
        <w:t> </w:t>
      </w:r>
      <w:r w:rsidRPr="005C7684">
        <w:rPr>
          <w:rFonts w:cs="Segoe UI"/>
          <w:b/>
          <w:bCs/>
          <w:sz w:val="18"/>
          <w:szCs w:val="18"/>
        </w:rPr>
        <w:t>Grand Marnier</w:t>
      </w:r>
      <w:r w:rsidRPr="005C7684">
        <w:rPr>
          <w:sz w:val="18"/>
          <w:szCs w:val="18"/>
        </w:rPr>
        <w:t xml:space="preserve">. Il Gruppo, fondato nel 1860, è il sesto per importanza nell'industria degli spirit di marca. Ha un network distributivo su scala globale che raggiunge oltre 190 Paesi nel mondo, con posizioni di primo piano in Europa e nelle Americhe. La strategia del Gruppo punta a coniugare la propria crescita organica, attraverso un forte brand building, e la crescita esterna, attraverso acquisizioni mirate di marchi e business. </w:t>
      </w:r>
    </w:p>
    <w:p w:rsidR="0048093C" w:rsidRPr="005C7684" w:rsidRDefault="0048093C" w:rsidP="0048093C">
      <w:pPr>
        <w:spacing w:after="0" w:line="240" w:lineRule="auto"/>
        <w:jc w:val="both"/>
        <w:rPr>
          <w:sz w:val="18"/>
          <w:szCs w:val="18"/>
        </w:rPr>
      </w:pPr>
      <w:r w:rsidRPr="005C7684">
        <w:rPr>
          <w:sz w:val="18"/>
          <w:szCs w:val="18"/>
        </w:rPr>
        <w:t xml:space="preserve">Con sede principale in Italia, a Sesto San Giovanni, Campari conta 17 impianti produttivi e in tutto il mondo, e una rete distributiva propria in 19 paesi. Il Gruppo impiega circa 4.000 persone. Le azioni della capogruppo Davide Campari-Milano S.p.A. (Reuters CPRI.MI - Bloomberg CPR IM) sono quotate al Mercato Telematico di Borsa Italiana dal 2001. </w:t>
      </w:r>
    </w:p>
    <w:p w:rsidR="0048093C" w:rsidRPr="005C7684" w:rsidRDefault="0048093C" w:rsidP="0048093C">
      <w:pPr>
        <w:spacing w:after="0" w:line="240" w:lineRule="auto"/>
        <w:jc w:val="both"/>
        <w:rPr>
          <w:sz w:val="18"/>
          <w:szCs w:val="18"/>
        </w:rPr>
      </w:pPr>
      <w:r w:rsidRPr="005C7684">
        <w:rPr>
          <w:sz w:val="18"/>
          <w:szCs w:val="18"/>
        </w:rPr>
        <w:t xml:space="preserve">Per maggiori informazioni: </w:t>
      </w:r>
      <w:hyperlink r:id="rId12" w:history="1">
        <w:r w:rsidRPr="005C7684">
          <w:rPr>
            <w:sz w:val="18"/>
            <w:szCs w:val="18"/>
          </w:rPr>
          <w:t>http://www.camparigroup.com/it</w:t>
        </w:r>
      </w:hyperlink>
      <w:r w:rsidRPr="005C7684">
        <w:rPr>
          <w:sz w:val="18"/>
          <w:szCs w:val="18"/>
        </w:rPr>
        <w:t>. Bevete responsabilmente.</w:t>
      </w:r>
    </w:p>
    <w:p w:rsidR="0048093C" w:rsidRPr="005C7684" w:rsidRDefault="0048093C" w:rsidP="0048093C">
      <w:pPr>
        <w:tabs>
          <w:tab w:val="left" w:pos="3675"/>
        </w:tabs>
        <w:jc w:val="both"/>
        <w:rPr>
          <w:b/>
          <w:sz w:val="20"/>
        </w:rPr>
      </w:pPr>
    </w:p>
    <w:p w:rsidR="00AE4E92" w:rsidRPr="005C7684" w:rsidRDefault="00AE4E92" w:rsidP="00AE4E92">
      <w:pPr>
        <w:tabs>
          <w:tab w:val="left" w:pos="3675"/>
        </w:tabs>
        <w:jc w:val="both"/>
        <w:rPr>
          <w:b/>
          <w:sz w:val="18"/>
          <w:szCs w:val="18"/>
        </w:rPr>
      </w:pPr>
      <w:r w:rsidRPr="005C7684">
        <w:rPr>
          <w:b/>
          <w:sz w:val="18"/>
          <w:szCs w:val="18"/>
        </w:rPr>
        <w:t>Civica Scuola di cinema Luchino Visconti</w:t>
      </w:r>
    </w:p>
    <w:p w:rsidR="00AE4E92" w:rsidRPr="005C7684" w:rsidRDefault="00AE4E92" w:rsidP="00AE4E92">
      <w:pPr>
        <w:jc w:val="both"/>
        <w:rPr>
          <w:sz w:val="18"/>
          <w:szCs w:val="18"/>
        </w:rPr>
      </w:pPr>
      <w:r w:rsidRPr="005C7684">
        <w:rPr>
          <w:sz w:val="18"/>
          <w:szCs w:val="18"/>
        </w:rPr>
        <w:t>La Civica Scuola di Cinema Luchino Visconti, nata nel 1962, è tra le più note in Italia nel settore dell’audiovisivo. Soddisfa la domanda di formazione artistica e professionale in tutti i principali ruoli autoriali e tecnici del settore; i piani di studio coniugano un’attenta preparazione culturale ad approfondite competenze tecniche. Gli studenti nel loro percorso sperimentano differenti media e tipologie di prodotto e si avvalgono della supervisione di tutor eccellenti. A testimonianza dell’importanza formativa assunta negli anni a livello nazionale e internazionale, la Scuola è stata intitolata a Luchino Visconti, a 40 anni dalla scomparsa del grande regista milanese. Inoltre, a partire dalle immatricolazioni dell’anno accademico 2018/2019, la Scuola rilascerà titoli equipollenti alla laurea triennale.</w:t>
      </w:r>
    </w:p>
    <w:p w:rsidR="00AE4E92" w:rsidRPr="005C7684" w:rsidRDefault="00AE4E92" w:rsidP="00AE4E92">
      <w:pPr>
        <w:jc w:val="both"/>
        <w:rPr>
          <w:sz w:val="18"/>
          <w:szCs w:val="18"/>
        </w:rPr>
      </w:pPr>
      <w:r w:rsidRPr="005C7684">
        <w:rPr>
          <w:sz w:val="18"/>
          <w:szCs w:val="18"/>
        </w:rPr>
        <w:t>La Civica Scuola di Cinema Luchino Visconti, diretta da Laura Zagordi, fa parte di Fondazione Milano ‐ Scuole Civiche, ente partecipato del Comune di Milano che opera nel campo dell'Alta Formazione, ed è membro attivo del Cilect, l’associazione mondiale delle scuole e università di cinema e televisione.</w:t>
      </w:r>
    </w:p>
    <w:p w:rsidR="00375888" w:rsidRDefault="00375888" w:rsidP="00375888">
      <w:pPr>
        <w:tabs>
          <w:tab w:val="left" w:pos="3675"/>
        </w:tabs>
        <w:jc w:val="both"/>
        <w:rPr>
          <w:sz w:val="20"/>
        </w:rPr>
      </w:pPr>
    </w:p>
    <w:p w:rsidR="00375888" w:rsidRPr="004C52E7" w:rsidRDefault="00375888" w:rsidP="00375888">
      <w:pPr>
        <w:spacing w:after="0" w:line="360" w:lineRule="auto"/>
        <w:rPr>
          <w:rFonts w:cs="Arial"/>
          <w:b/>
          <w:bCs/>
          <w:sz w:val="20"/>
          <w:szCs w:val="20"/>
        </w:rPr>
      </w:pPr>
      <w:r w:rsidRPr="004C52E7">
        <w:rPr>
          <w:b/>
          <w:bCs/>
          <w:sz w:val="20"/>
          <w:szCs w:val="20"/>
        </w:rPr>
        <w:t>Contatti:</w:t>
      </w:r>
    </w:p>
    <w:p w:rsidR="00375888" w:rsidRPr="004C52E7" w:rsidRDefault="00375888" w:rsidP="00375888">
      <w:pPr>
        <w:spacing w:after="0" w:line="360" w:lineRule="auto"/>
        <w:jc w:val="both"/>
        <w:rPr>
          <w:b/>
          <w:iCs/>
          <w:sz w:val="20"/>
          <w:szCs w:val="20"/>
        </w:rPr>
      </w:pPr>
      <w:r w:rsidRPr="004C52E7">
        <w:rPr>
          <w:b/>
          <w:iCs/>
          <w:sz w:val="20"/>
          <w:szCs w:val="20"/>
        </w:rPr>
        <w:t xml:space="preserve">Gruppo Campari - Paola Paletti - </w:t>
      </w:r>
      <w:hyperlink r:id="rId13" w:history="1">
        <w:r w:rsidRPr="004C52E7">
          <w:rPr>
            <w:rStyle w:val="Collegamentoipertestuale"/>
            <w:b/>
            <w:iCs/>
            <w:sz w:val="20"/>
            <w:szCs w:val="20"/>
          </w:rPr>
          <w:t>Paola.Paletti@campari.com</w:t>
        </w:r>
      </w:hyperlink>
      <w:r w:rsidRPr="004C52E7">
        <w:rPr>
          <w:b/>
          <w:iCs/>
          <w:sz w:val="20"/>
          <w:szCs w:val="20"/>
        </w:rPr>
        <w:t xml:space="preserve"> - Tel. 02/62251</w:t>
      </w:r>
    </w:p>
    <w:p w:rsidR="00375888" w:rsidRDefault="00375888" w:rsidP="00375888">
      <w:pPr>
        <w:spacing w:after="0" w:line="360" w:lineRule="auto"/>
        <w:jc w:val="both"/>
        <w:rPr>
          <w:b/>
          <w:iCs/>
          <w:sz w:val="20"/>
          <w:szCs w:val="20"/>
        </w:rPr>
      </w:pPr>
      <w:r>
        <w:rPr>
          <w:b/>
          <w:iCs/>
          <w:sz w:val="20"/>
          <w:szCs w:val="20"/>
        </w:rPr>
        <w:t xml:space="preserve">Havas PR Milan – </w:t>
      </w:r>
      <w:r w:rsidRPr="004C52E7">
        <w:rPr>
          <w:b/>
          <w:iCs/>
          <w:sz w:val="20"/>
          <w:szCs w:val="20"/>
        </w:rPr>
        <w:t>Marianna Lovagnini</w:t>
      </w:r>
      <w:r>
        <w:rPr>
          <w:b/>
          <w:iCs/>
          <w:sz w:val="20"/>
          <w:szCs w:val="20"/>
        </w:rPr>
        <w:t xml:space="preserve"> – </w:t>
      </w:r>
      <w:hyperlink r:id="rId14" w:history="1">
        <w:r w:rsidRPr="0076067A">
          <w:rPr>
            <w:rStyle w:val="Collegamentoipertestuale"/>
            <w:b/>
            <w:iCs/>
            <w:sz w:val="20"/>
            <w:szCs w:val="20"/>
          </w:rPr>
          <w:t>Marianna.Lovagnini@havaspr.com</w:t>
        </w:r>
      </w:hyperlink>
      <w:r w:rsidRPr="004C52E7">
        <w:rPr>
          <w:b/>
          <w:iCs/>
          <w:sz w:val="20"/>
          <w:szCs w:val="20"/>
        </w:rPr>
        <w:t xml:space="preserve"> - Tel. 02/8545701</w:t>
      </w:r>
    </w:p>
    <w:p w:rsidR="00375888" w:rsidRDefault="00375888" w:rsidP="00375888">
      <w:pPr>
        <w:autoSpaceDE w:val="0"/>
        <w:autoSpaceDN w:val="0"/>
        <w:adjustRightInd w:val="0"/>
        <w:spacing w:after="0"/>
        <w:jc w:val="both"/>
        <w:rPr>
          <w:b/>
          <w:iCs/>
          <w:sz w:val="20"/>
          <w:szCs w:val="20"/>
        </w:rPr>
      </w:pPr>
    </w:p>
    <w:p w:rsidR="0048093C" w:rsidRPr="00DE6C5C" w:rsidRDefault="00586406" w:rsidP="00375888">
      <w:pPr>
        <w:spacing w:line="276" w:lineRule="auto"/>
        <w:jc w:val="both"/>
        <w:rPr>
          <w:rFonts w:ascii="Calibri" w:hAnsi="Calibri"/>
          <w:bCs/>
          <w:sz w:val="20"/>
          <w:szCs w:val="20"/>
        </w:rPr>
      </w:pPr>
      <w:hyperlink r:id="rId15" w:history="1">
        <w:r w:rsidR="00375888" w:rsidRPr="003B1B2A">
          <w:rPr>
            <w:rStyle w:val="Collegamentoipertestuale"/>
            <w:rFonts w:cs="Helv"/>
            <w:sz w:val="18"/>
            <w:szCs w:val="18"/>
          </w:rPr>
          <w:t>www.campari.com</w:t>
        </w:r>
      </w:hyperlink>
      <w:r w:rsidR="00375888" w:rsidRPr="003B1B2A">
        <w:rPr>
          <w:rFonts w:cs="Helv"/>
          <w:color w:val="0000FF"/>
          <w:sz w:val="18"/>
          <w:szCs w:val="18"/>
        </w:rPr>
        <w:br/>
      </w:r>
      <w:hyperlink r:id="rId16" w:history="1">
        <w:r w:rsidR="00375888" w:rsidRPr="003B1B2A">
          <w:rPr>
            <w:rStyle w:val="Collegamentoipertestuale"/>
            <w:rFonts w:cs="Helv"/>
            <w:sz w:val="18"/>
            <w:szCs w:val="18"/>
          </w:rPr>
          <w:t>https://www.facebook.com/CampariItalia</w:t>
        </w:r>
      </w:hyperlink>
      <w:r w:rsidR="00375888" w:rsidRPr="003822FB">
        <w:rPr>
          <w:rFonts w:cs="Helv"/>
          <w:color w:val="0000FF"/>
          <w:sz w:val="18"/>
          <w:szCs w:val="18"/>
        </w:rPr>
        <w:br/>
      </w:r>
    </w:p>
    <w:sectPr w:rsidR="0048093C" w:rsidRPr="00DE6C5C">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406" w:rsidRDefault="00586406" w:rsidP="00DE6C5C">
      <w:pPr>
        <w:spacing w:after="0" w:line="240" w:lineRule="auto"/>
      </w:pPr>
      <w:r>
        <w:separator/>
      </w:r>
    </w:p>
  </w:endnote>
  <w:endnote w:type="continuationSeparator" w:id="0">
    <w:p w:rsidR="00586406" w:rsidRDefault="00586406" w:rsidP="00DE6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wiss">
    <w:altName w:val="Times New Roman"/>
    <w:charset w:val="00"/>
    <w:family w:val="roman"/>
    <w:pitch w:val="default"/>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406" w:rsidRDefault="00586406" w:rsidP="00DE6C5C">
      <w:pPr>
        <w:spacing w:after="0" w:line="240" w:lineRule="auto"/>
      </w:pPr>
      <w:r>
        <w:separator/>
      </w:r>
    </w:p>
  </w:footnote>
  <w:footnote w:type="continuationSeparator" w:id="0">
    <w:p w:rsidR="00586406" w:rsidRDefault="00586406" w:rsidP="00DE6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C5C" w:rsidRDefault="00DE6C5C" w:rsidP="00DE6C5C">
    <w:pPr>
      <w:pStyle w:val="Intestazione"/>
      <w:jc w:val="center"/>
    </w:pPr>
    <w:r w:rsidRPr="00F711EB">
      <w:rPr>
        <w:rFonts w:ascii="Calibri" w:eastAsia="Times New Roman" w:hAnsi="Calibri"/>
        <w:noProof/>
        <w:snapToGrid w:val="0"/>
        <w:lang w:eastAsia="it-IT"/>
      </w:rPr>
      <w:drawing>
        <wp:inline distT="0" distB="0" distL="0" distR="0" wp14:anchorId="1C582D5E" wp14:editId="7DD12578">
          <wp:extent cx="2065020" cy="533400"/>
          <wp:effectExtent l="0" t="0" r="0" b="0"/>
          <wp:docPr id="3" name="Immagine 3" descr="camp_logo_Docume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_logo_Documen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A0B88"/>
    <w:multiLevelType w:val="hybridMultilevel"/>
    <w:tmpl w:val="0772E82A"/>
    <w:lvl w:ilvl="0" w:tplc="436E2DE6">
      <w:numFmt w:val="bullet"/>
      <w:lvlText w:val="-"/>
      <w:lvlJc w:val="left"/>
      <w:pPr>
        <w:ind w:left="360" w:hanging="360"/>
      </w:pPr>
      <w:rPr>
        <w:rFonts w:ascii="Calibri" w:eastAsia="Calibri" w:hAnsi="Calibri" w:cs="Calibri" w:hint="default"/>
      </w:rPr>
    </w:lvl>
    <w:lvl w:ilvl="1" w:tplc="436E2DE6">
      <w:numFmt w:val="bullet"/>
      <w:lvlText w:val="-"/>
      <w:lvlJc w:val="left"/>
      <w:pPr>
        <w:ind w:left="1080" w:hanging="360"/>
      </w:pPr>
      <w:rPr>
        <w:rFonts w:ascii="Calibri" w:eastAsia="Calibri" w:hAnsi="Calibri" w:cs="Calibri" w:hint="default"/>
      </w:rPr>
    </w:lvl>
    <w:lvl w:ilvl="2" w:tplc="0410000B">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0D05262"/>
    <w:multiLevelType w:val="hybridMultilevel"/>
    <w:tmpl w:val="9C0046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CC049A"/>
    <w:multiLevelType w:val="hybridMultilevel"/>
    <w:tmpl w:val="4D3E9688"/>
    <w:lvl w:ilvl="0" w:tplc="436E2DE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7CD1FCD"/>
    <w:multiLevelType w:val="hybridMultilevel"/>
    <w:tmpl w:val="CA828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9C"/>
    <w:rsid w:val="00004C6B"/>
    <w:rsid w:val="00072E17"/>
    <w:rsid w:val="00077C2B"/>
    <w:rsid w:val="00082EB6"/>
    <w:rsid w:val="000A67E0"/>
    <w:rsid w:val="000C305B"/>
    <w:rsid w:val="000C3BE1"/>
    <w:rsid w:val="0010726F"/>
    <w:rsid w:val="00130FA3"/>
    <w:rsid w:val="0019051B"/>
    <w:rsid w:val="001E6A15"/>
    <w:rsid w:val="00254273"/>
    <w:rsid w:val="002E0A4E"/>
    <w:rsid w:val="00321DDC"/>
    <w:rsid w:val="0032279C"/>
    <w:rsid w:val="003640E1"/>
    <w:rsid w:val="00375888"/>
    <w:rsid w:val="003848D5"/>
    <w:rsid w:val="00386480"/>
    <w:rsid w:val="003D6448"/>
    <w:rsid w:val="003F687B"/>
    <w:rsid w:val="00445F40"/>
    <w:rsid w:val="0048093C"/>
    <w:rsid w:val="004B5C17"/>
    <w:rsid w:val="004D25FC"/>
    <w:rsid w:val="004F0E30"/>
    <w:rsid w:val="005267C2"/>
    <w:rsid w:val="005769A1"/>
    <w:rsid w:val="00586406"/>
    <w:rsid w:val="005C34BB"/>
    <w:rsid w:val="005C4055"/>
    <w:rsid w:val="005C7684"/>
    <w:rsid w:val="005D7278"/>
    <w:rsid w:val="005F48E7"/>
    <w:rsid w:val="00606D46"/>
    <w:rsid w:val="0064293A"/>
    <w:rsid w:val="006722C3"/>
    <w:rsid w:val="006B5142"/>
    <w:rsid w:val="006F0314"/>
    <w:rsid w:val="006F258F"/>
    <w:rsid w:val="007741EE"/>
    <w:rsid w:val="008140CE"/>
    <w:rsid w:val="00816AEB"/>
    <w:rsid w:val="008F7343"/>
    <w:rsid w:val="0092242A"/>
    <w:rsid w:val="00A26CCD"/>
    <w:rsid w:val="00AA388F"/>
    <w:rsid w:val="00AD7BD7"/>
    <w:rsid w:val="00AE4E92"/>
    <w:rsid w:val="00B15F48"/>
    <w:rsid w:val="00BF2B5D"/>
    <w:rsid w:val="00C623D3"/>
    <w:rsid w:val="00C77418"/>
    <w:rsid w:val="00D21C54"/>
    <w:rsid w:val="00D52666"/>
    <w:rsid w:val="00DA250C"/>
    <w:rsid w:val="00DE6431"/>
    <w:rsid w:val="00DE6C5C"/>
    <w:rsid w:val="00E93F1C"/>
    <w:rsid w:val="00EA6A44"/>
    <w:rsid w:val="00EF2E7D"/>
    <w:rsid w:val="00EF4A81"/>
    <w:rsid w:val="00F465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BEF4D-D321-4268-B47E-3415A06B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E93F1C"/>
    <w:rPr>
      <w:b/>
      <w:bCs/>
    </w:rPr>
  </w:style>
  <w:style w:type="paragraph" w:styleId="Paragrafoelenco">
    <w:name w:val="List Paragraph"/>
    <w:basedOn w:val="Normale"/>
    <w:uiPriority w:val="34"/>
    <w:qFormat/>
    <w:rsid w:val="00E93F1C"/>
    <w:pPr>
      <w:ind w:left="720"/>
      <w:contextualSpacing/>
    </w:pPr>
  </w:style>
  <w:style w:type="paragraph" w:styleId="Intestazione">
    <w:name w:val="header"/>
    <w:basedOn w:val="Normale"/>
    <w:link w:val="IntestazioneCarattere"/>
    <w:uiPriority w:val="99"/>
    <w:unhideWhenUsed/>
    <w:rsid w:val="00DE6C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6C5C"/>
  </w:style>
  <w:style w:type="paragraph" w:styleId="Pidipagina">
    <w:name w:val="footer"/>
    <w:basedOn w:val="Normale"/>
    <w:link w:val="PidipaginaCarattere"/>
    <w:uiPriority w:val="99"/>
    <w:unhideWhenUsed/>
    <w:rsid w:val="00DE6C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6C5C"/>
  </w:style>
  <w:style w:type="character" w:styleId="Collegamentoipertestuale">
    <w:name w:val="Hyperlink"/>
    <w:basedOn w:val="Carpredefinitoparagrafo"/>
    <w:uiPriority w:val="99"/>
    <w:unhideWhenUsed/>
    <w:rsid w:val="0048093C"/>
    <w:rPr>
      <w:color w:val="0563C1" w:themeColor="hyperlink"/>
      <w:u w:val="single"/>
    </w:rPr>
  </w:style>
  <w:style w:type="character" w:customStyle="1" w:styleId="apple-converted-space">
    <w:name w:val="apple-converted-space"/>
    <w:basedOn w:val="Carpredefinitoparagrafo"/>
    <w:rsid w:val="0048093C"/>
  </w:style>
  <w:style w:type="paragraph" w:customStyle="1" w:styleId="Bollo">
    <w:name w:val="Bollo"/>
    <w:rsid w:val="003848D5"/>
    <w:pPr>
      <w:widowControl w:val="0"/>
      <w:suppressAutoHyphens/>
      <w:spacing w:after="0" w:line="564" w:lineRule="auto"/>
      <w:jc w:val="both"/>
    </w:pPr>
    <w:rPr>
      <w:rFonts w:ascii="Swiss" w:eastAsia="Swiss" w:hAnsi="Swiss" w:cs="Swiss"/>
      <w:color w:val="000000"/>
      <w:kern w:val="1"/>
      <w:sz w:val="20"/>
      <w:szCs w:val="20"/>
      <w:u w:color="000000"/>
      <w:lang w:eastAsia="ar-SA"/>
    </w:rPr>
  </w:style>
  <w:style w:type="character" w:customStyle="1" w:styleId="UnresolvedMention">
    <w:name w:val="Unresolved Mention"/>
    <w:basedOn w:val="Carpredefinitoparagrafo"/>
    <w:uiPriority w:val="99"/>
    <w:semiHidden/>
    <w:unhideWhenUsed/>
    <w:rsid w:val="006429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315">
      <w:bodyDiv w:val="1"/>
      <w:marLeft w:val="0"/>
      <w:marRight w:val="0"/>
      <w:marTop w:val="0"/>
      <w:marBottom w:val="0"/>
      <w:divBdr>
        <w:top w:val="none" w:sz="0" w:space="0" w:color="auto"/>
        <w:left w:val="none" w:sz="0" w:space="0" w:color="auto"/>
        <w:bottom w:val="none" w:sz="0" w:space="0" w:color="auto"/>
        <w:right w:val="none" w:sz="0" w:space="0" w:color="auto"/>
      </w:divBdr>
    </w:div>
    <w:div w:id="47725047">
      <w:bodyDiv w:val="1"/>
      <w:marLeft w:val="0"/>
      <w:marRight w:val="0"/>
      <w:marTop w:val="0"/>
      <w:marBottom w:val="0"/>
      <w:divBdr>
        <w:top w:val="none" w:sz="0" w:space="0" w:color="auto"/>
        <w:left w:val="none" w:sz="0" w:space="0" w:color="auto"/>
        <w:bottom w:val="none" w:sz="0" w:space="0" w:color="auto"/>
        <w:right w:val="none" w:sz="0" w:space="0" w:color="auto"/>
      </w:divBdr>
    </w:div>
    <w:div w:id="727801488">
      <w:bodyDiv w:val="1"/>
      <w:marLeft w:val="0"/>
      <w:marRight w:val="0"/>
      <w:marTop w:val="0"/>
      <w:marBottom w:val="0"/>
      <w:divBdr>
        <w:top w:val="none" w:sz="0" w:space="0" w:color="auto"/>
        <w:left w:val="none" w:sz="0" w:space="0" w:color="auto"/>
        <w:bottom w:val="none" w:sz="0" w:space="0" w:color="auto"/>
        <w:right w:val="none" w:sz="0" w:space="0" w:color="auto"/>
      </w:divBdr>
    </w:div>
    <w:div w:id="82034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threepipe.co.uk/owa/redir.aspx?C=-V4xsqscTco7ngC45YTUe1iz33OKAp1FHeMWNTsxVS3k61qVHd7TCA..&amp;URL=http%3a%2f%2fwww.appletonestate.com%2f" TargetMode="External"/><Relationship Id="rId13" Type="http://schemas.openxmlformats.org/officeDocument/2006/relationships/hyperlink" Target="mailto:Paola.Paletti@campari.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il.threepipe.co.uk/owa/redir.aspx?C=VqUQegUgLNUB83MAFrCR96XcPdKsf8yQpjwlJLRKI8bk61qVHd7TCA..&amp;URL=http%3a%2f%2fwww.aperol.com%2f%3fhttp%253A%2f%2fwww.aperol.com%2f" TargetMode="External"/><Relationship Id="rId12" Type="http://schemas.openxmlformats.org/officeDocument/2006/relationships/hyperlink" Target="http://www.camparigroup.com/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acebook.com/CampariItal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il.threepipe.co.uk/owa/redir.aspx?C=o1mjnjX4GTNYQM_HBVpBXDsajW1U_GZXLMUTy8lj3Yfk61qVHd7TCA..&amp;URL=http%3a%2f%2fwww.wildturkeybourbon.com.au%2f" TargetMode="External"/><Relationship Id="rId5" Type="http://schemas.openxmlformats.org/officeDocument/2006/relationships/footnotes" Target="footnotes.xml"/><Relationship Id="rId15" Type="http://schemas.openxmlformats.org/officeDocument/2006/relationships/hyperlink" Target="http://www.campari.com" TargetMode="External"/><Relationship Id="rId10" Type="http://schemas.openxmlformats.org/officeDocument/2006/relationships/hyperlink" Target="https://mail.threepipe.co.uk/owa/redir.aspx?C=4rqBIt85RueDESATN8p9x3ZL4NSnHu8RjEHt0MLJsIfk61qVHd7TCA..&amp;URL=http%3a%2f%2fwww.skyy.com%2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ail.threepipe.co.uk/owa/redir.aspx?C=20K6lbXadc6L6BGc9k7dd2lPcRF21vBHdTBhuZcD1Drk61qVHd7TCA..&amp;URL=http%3a%2f%2fwww.campari.com%2f" TargetMode="External"/><Relationship Id="rId14" Type="http://schemas.openxmlformats.org/officeDocument/2006/relationships/hyperlink" Target="mailto:Marianna.Lovagnini@havas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1225</Words>
  <Characters>6989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Lovagnini</dc:creator>
  <cp:keywords/>
  <dc:description/>
  <cp:lastModifiedBy>Elisabetta Calafiore</cp:lastModifiedBy>
  <cp:revision>2</cp:revision>
  <cp:lastPrinted>2018-07-26T10:55:00Z</cp:lastPrinted>
  <dcterms:created xsi:type="dcterms:W3CDTF">2018-09-04T12:45:00Z</dcterms:created>
  <dcterms:modified xsi:type="dcterms:W3CDTF">2018-09-04T12:45:00Z</dcterms:modified>
</cp:coreProperties>
</file>